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AF7" w:rsidRPr="007075FF" w:rsidRDefault="00033AF7" w:rsidP="00033A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5FF">
        <w:rPr>
          <w:rFonts w:ascii="Times New Roman" w:hAnsi="Times New Roman" w:cs="Times New Roman"/>
          <w:b/>
          <w:bCs/>
          <w:sz w:val="24"/>
          <w:szCs w:val="24"/>
        </w:rPr>
        <w:t>Тема 8</w:t>
      </w:r>
      <w:r w:rsidRPr="007075FF">
        <w:rPr>
          <w:rFonts w:ascii="Times New Roman" w:hAnsi="Times New Roman" w:cs="Times New Roman"/>
          <w:sz w:val="24"/>
          <w:szCs w:val="24"/>
        </w:rPr>
        <w:t xml:space="preserve"> </w:t>
      </w:r>
      <w:r w:rsidRPr="007075FF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Административное принуждение </w:t>
      </w:r>
    </w:p>
    <w:p w:rsidR="00033AF7" w:rsidRPr="007075FF" w:rsidRDefault="00033AF7" w:rsidP="00DD776E">
      <w:pPr>
        <w:pStyle w:val="2"/>
        <w:tabs>
          <w:tab w:val="left" w:pos="1740"/>
        </w:tabs>
        <w:spacing w:after="0"/>
        <w:ind w:left="0"/>
        <w:jc w:val="both"/>
        <w:rPr>
          <w:b/>
          <w:bCs/>
        </w:rPr>
      </w:pPr>
      <w:r w:rsidRPr="007075FF">
        <w:rPr>
          <w:b/>
          <w:bCs/>
        </w:rPr>
        <w:t>Цель:</w:t>
      </w:r>
      <w:r w:rsidRPr="007075FF">
        <w:t xml:space="preserve"> – Определить административное принуждение как вид юридического принуждения. Охарактеризовать виды принуждения.</w:t>
      </w:r>
    </w:p>
    <w:p w:rsidR="00033AF7" w:rsidRPr="007075FF" w:rsidRDefault="00033AF7" w:rsidP="00DD776E">
      <w:pPr>
        <w:pStyle w:val="2"/>
        <w:spacing w:after="0"/>
        <w:jc w:val="both"/>
        <w:rPr>
          <w:b/>
          <w:bCs/>
        </w:rPr>
      </w:pPr>
    </w:p>
    <w:p w:rsidR="00033AF7" w:rsidRPr="007075FF" w:rsidRDefault="00033AF7" w:rsidP="00DD776E">
      <w:pPr>
        <w:pStyle w:val="2"/>
        <w:spacing w:after="0"/>
        <w:jc w:val="both"/>
        <w:rPr>
          <w:b/>
          <w:bCs/>
        </w:rPr>
      </w:pPr>
      <w:r w:rsidRPr="007075FF">
        <w:rPr>
          <w:b/>
          <w:bCs/>
        </w:rPr>
        <w:t>План:</w:t>
      </w:r>
    </w:p>
    <w:p w:rsidR="00033AF7" w:rsidRPr="007075FF" w:rsidRDefault="00033AF7" w:rsidP="00DD776E">
      <w:pPr>
        <w:jc w:val="both"/>
        <w:rPr>
          <w:rFonts w:ascii="Times New Roman" w:hAnsi="Times New Roman" w:cs="Times New Roman"/>
          <w:sz w:val="24"/>
          <w:szCs w:val="24"/>
        </w:rPr>
      </w:pPr>
      <w:r w:rsidRPr="007075FF">
        <w:rPr>
          <w:rFonts w:ascii="Times New Roman" w:hAnsi="Times New Roman" w:cs="Times New Roman"/>
          <w:sz w:val="24"/>
          <w:szCs w:val="24"/>
        </w:rPr>
        <w:t>1 Административное принуждение.</w:t>
      </w:r>
    </w:p>
    <w:p w:rsidR="00033AF7" w:rsidRPr="007075FF" w:rsidRDefault="00033AF7" w:rsidP="00DD776E">
      <w:pPr>
        <w:jc w:val="both"/>
        <w:rPr>
          <w:rFonts w:ascii="Times New Roman" w:hAnsi="Times New Roman" w:cs="Times New Roman"/>
          <w:sz w:val="24"/>
          <w:szCs w:val="24"/>
        </w:rPr>
      </w:pPr>
      <w:r w:rsidRPr="007075FF">
        <w:rPr>
          <w:rFonts w:ascii="Times New Roman" w:hAnsi="Times New Roman" w:cs="Times New Roman"/>
          <w:sz w:val="24"/>
          <w:szCs w:val="24"/>
        </w:rPr>
        <w:t>2 Понятие и назначение административно-предупредительных мер.</w:t>
      </w:r>
    </w:p>
    <w:p w:rsidR="00033AF7" w:rsidRPr="007075FF" w:rsidRDefault="00033AF7" w:rsidP="00DD776E">
      <w:pPr>
        <w:pStyle w:val="2"/>
        <w:spacing w:after="0"/>
        <w:ind w:left="0"/>
        <w:jc w:val="both"/>
        <w:rPr>
          <w:b/>
          <w:bCs/>
        </w:rPr>
      </w:pPr>
      <w:r w:rsidRPr="007075FF">
        <w:t>3 Понятие и назначение административно-пресекательных мер</w:t>
      </w:r>
    </w:p>
    <w:p w:rsidR="00033AF7" w:rsidRPr="007075FF" w:rsidRDefault="00033AF7" w:rsidP="00033AF7">
      <w:pPr>
        <w:pStyle w:val="2"/>
        <w:spacing w:after="0"/>
        <w:ind w:left="0" w:firstLine="708"/>
        <w:rPr>
          <w:b/>
          <w:bCs/>
        </w:rPr>
      </w:pPr>
    </w:p>
    <w:p w:rsidR="00033AF7" w:rsidRPr="007075FF" w:rsidRDefault="00033AF7" w:rsidP="00033AF7">
      <w:pPr>
        <w:pStyle w:val="2"/>
        <w:spacing w:after="0"/>
        <w:ind w:left="0" w:firstLine="708"/>
        <w:jc w:val="both"/>
      </w:pPr>
      <w:r w:rsidRPr="007075FF">
        <w:rPr>
          <w:b/>
          <w:bCs/>
        </w:rPr>
        <w:t xml:space="preserve">1 Административное принуждение – </w:t>
      </w:r>
      <w:r w:rsidRPr="007075FF">
        <w:t>это административно-правовой метод, который применяется субъектами исполнительной власти в границах внеслужебного подчинения с целью реализации правоохранительной функции, обеспечения правопорядка и общественной безопасности во внесудебном порядке. (ст.44 КоАП РК)</w:t>
      </w:r>
    </w:p>
    <w:p w:rsidR="00033AF7" w:rsidRPr="007075FF" w:rsidRDefault="00033AF7" w:rsidP="00033AF7">
      <w:pPr>
        <w:pStyle w:val="2"/>
        <w:spacing w:after="0"/>
        <w:ind w:left="0" w:firstLine="708"/>
        <w:jc w:val="both"/>
      </w:pPr>
      <w:r w:rsidRPr="007075FF">
        <w:t>По целевому назначению выделяют следующие виды административного принуждения: административно-предупредительные меры, административно-пресекательные меры, меры административной ответственности.</w:t>
      </w:r>
    </w:p>
    <w:p w:rsidR="00033AF7" w:rsidRPr="007075FF" w:rsidRDefault="00033AF7" w:rsidP="00033AF7">
      <w:pPr>
        <w:pStyle w:val="2"/>
        <w:spacing w:after="0"/>
        <w:ind w:left="0" w:firstLine="708"/>
        <w:jc w:val="both"/>
      </w:pPr>
      <w:r w:rsidRPr="007075FF">
        <w:rPr>
          <w:b/>
          <w:bCs/>
        </w:rPr>
        <w:t xml:space="preserve">2 Административно-предупредительные меры </w:t>
      </w:r>
      <w:r w:rsidRPr="007075FF">
        <w:t>принудительного характера применяются с целью предупреждения возможных правонарушений в сфере государственного управления предотвращения иных вредных для режима общественной безопасности явлений  и выражаются  в профилактическом установлении ограничений и запретов (ст.47 КоАП РК)</w:t>
      </w:r>
    </w:p>
    <w:p w:rsidR="00033AF7" w:rsidRPr="007075FF" w:rsidRDefault="00033AF7" w:rsidP="00033AF7">
      <w:pPr>
        <w:pStyle w:val="2"/>
        <w:spacing w:after="0"/>
        <w:ind w:left="0" w:firstLine="708"/>
        <w:jc w:val="both"/>
      </w:pPr>
      <w:r w:rsidRPr="007075FF">
        <w:t>Как правило, имеют место следующие административно-предупредительные меры: контроль и надзорные проверки; досмотр вещей и личный досмотр; проверка документов удостоверяющих личность; административное задержание; введение карантина; прекращение движения транспорта и пешеходов при возникновении угрозы общественной безопасности; освидетельствования медицинского состояния лиц и санитарного состояния предприятий общественного питания; реквизиция имущества. Применение этих и других мер строго регламентировано.</w:t>
      </w:r>
    </w:p>
    <w:p w:rsidR="00033AF7" w:rsidRPr="007075FF" w:rsidRDefault="00033AF7" w:rsidP="00033AF7">
      <w:pPr>
        <w:pStyle w:val="2"/>
        <w:spacing w:after="0"/>
        <w:ind w:left="0" w:firstLine="708"/>
        <w:jc w:val="both"/>
      </w:pPr>
      <w:r w:rsidRPr="007075FF">
        <w:rPr>
          <w:b/>
          <w:bCs/>
        </w:rPr>
        <w:t>3</w:t>
      </w:r>
      <w:r w:rsidRPr="007075FF">
        <w:t xml:space="preserve"> </w:t>
      </w:r>
      <w:r w:rsidRPr="007075FF">
        <w:rPr>
          <w:b/>
          <w:bCs/>
        </w:rPr>
        <w:t xml:space="preserve">Административно-пресекательные меры  </w:t>
      </w:r>
      <w:r w:rsidRPr="007075FF">
        <w:t>своим назначением имеют прекращение противоправных действий и предотвращение их вредных последствий, применяются различными исполнительными органами (должностными лицами). К ним относятся следующие: требование прекратить противоправные действия, например, полиция, вправе требовать  от граждан и должностных лиц прекращений административных правонарушений, а также действий, препятствующих осуществлению полномочий полиции; непосредственное физическое воздействие;  применение специальных средств (резиновые палки, наручники) для пресечения массовых беспорядков и групповых действий, нарушающих работу транспорта, связи, предприятий, учреждений; административное задержание лица для составления протокола  об административном правонарушении; применение оружия (например, для остановки транспортного средства, если водитель создает реальную опасность здоровью и жизни людей); принудительное лечение лиц, страдающих заболеваниями опасными для окружающих; временное отстранение от работы инфекционных больных; запрещение эксплуатации транспортных средств, техническое состояние которых не отвечает установленным требованиям; запрещение или ограничение ремонтно- строительных работ на улицах и дорогах.</w:t>
      </w:r>
    </w:p>
    <w:p w:rsidR="00033AF7" w:rsidRPr="007075FF" w:rsidRDefault="00033AF7" w:rsidP="00033AF7">
      <w:pPr>
        <w:pStyle w:val="2"/>
        <w:spacing w:after="0"/>
        <w:ind w:left="0" w:firstLine="708"/>
        <w:jc w:val="both"/>
      </w:pPr>
      <w:r w:rsidRPr="007075FF">
        <w:t>Если не соблюдаются требования по обеспечению общественной безопасности, то действующее законодательство и административно-правовые нормы нередко закрепляют за соответствующими исполнительными органами, должностными лицами полномочия по приостановлению или прекращению деятельности предприятий и организаций, в случае нарушения им тех или иных обязательных правил (ст.53 КоАП).</w:t>
      </w:r>
    </w:p>
    <w:p w:rsidR="00033AF7" w:rsidRPr="007075FF" w:rsidRDefault="00033AF7" w:rsidP="00033AF7">
      <w:pPr>
        <w:pStyle w:val="2"/>
        <w:spacing w:after="0"/>
        <w:ind w:left="0" w:firstLine="708"/>
        <w:jc w:val="both"/>
      </w:pPr>
      <w:r w:rsidRPr="007075FF">
        <w:lastRenderedPageBreak/>
        <w:t>Применение мер административного принуждения во всех его вариантах усиливается в условиях чрезвычайного положения. Органы, осуществляющие управление в этих условиях, наделяются чрезвычайными полномочиями, необходимыми для скорейшей нормализации обстановки восстановления правовопорядка, законности и ликвидации угрозы безопасности граждан.</w:t>
      </w:r>
    </w:p>
    <w:p w:rsidR="00033AF7" w:rsidRPr="007075FF" w:rsidRDefault="00033AF7" w:rsidP="00033AF7">
      <w:pPr>
        <w:pStyle w:val="2"/>
        <w:spacing w:after="0"/>
        <w:ind w:left="0" w:firstLine="708"/>
        <w:jc w:val="both"/>
      </w:pPr>
      <w:r w:rsidRPr="007075FF">
        <w:t xml:space="preserve">К государственным служащим применяются следующие виды ответственности: дисциплинарная, материальная, административная, уголовная </w:t>
      </w:r>
    </w:p>
    <w:p w:rsidR="00033AF7" w:rsidRPr="007075FF" w:rsidRDefault="00033AF7" w:rsidP="00033AF7">
      <w:pPr>
        <w:pStyle w:val="2"/>
        <w:spacing w:after="0"/>
        <w:jc w:val="both"/>
        <w:rPr>
          <w:b/>
          <w:bCs/>
        </w:rPr>
      </w:pPr>
    </w:p>
    <w:p w:rsidR="00033AF7" w:rsidRPr="007075FF" w:rsidRDefault="00033AF7" w:rsidP="00033AF7">
      <w:pPr>
        <w:pStyle w:val="2"/>
        <w:spacing w:after="0"/>
        <w:ind w:left="0" w:firstLine="708"/>
        <w:jc w:val="both"/>
        <w:rPr>
          <w:b/>
          <w:bCs/>
          <w:spacing w:val="3"/>
        </w:rPr>
      </w:pPr>
      <w:r w:rsidRPr="007075FF">
        <w:rPr>
          <w:b/>
          <w:bCs/>
        </w:rPr>
        <w:t>Контрольные вопросы:</w:t>
      </w:r>
      <w:r w:rsidRPr="007075FF">
        <w:rPr>
          <w:b/>
          <w:bCs/>
          <w:spacing w:val="3"/>
        </w:rPr>
        <w:t xml:space="preserve"> </w:t>
      </w:r>
    </w:p>
    <w:p w:rsidR="00033AF7" w:rsidRPr="007075FF" w:rsidRDefault="00033AF7" w:rsidP="00033AF7">
      <w:pPr>
        <w:pStyle w:val="2"/>
        <w:numPr>
          <w:ilvl w:val="3"/>
          <w:numId w:val="1"/>
        </w:numPr>
        <w:tabs>
          <w:tab w:val="clear" w:pos="3240"/>
          <w:tab w:val="num" w:pos="0"/>
        </w:tabs>
        <w:spacing w:after="0"/>
        <w:ind w:left="900" w:hanging="180"/>
        <w:jc w:val="both"/>
        <w:rPr>
          <w:spacing w:val="3"/>
        </w:rPr>
      </w:pPr>
      <w:r w:rsidRPr="007075FF">
        <w:rPr>
          <w:spacing w:val="3"/>
        </w:rPr>
        <w:t xml:space="preserve"> Что представляет собой административное принуждение?</w:t>
      </w:r>
    </w:p>
    <w:p w:rsidR="00033AF7" w:rsidRPr="007075FF" w:rsidRDefault="00033AF7" w:rsidP="00033AF7">
      <w:pPr>
        <w:pStyle w:val="2"/>
        <w:spacing w:after="0"/>
        <w:ind w:left="720"/>
        <w:jc w:val="both"/>
        <w:rPr>
          <w:spacing w:val="3"/>
        </w:rPr>
      </w:pPr>
      <w:r w:rsidRPr="007075FF">
        <w:rPr>
          <w:spacing w:val="3"/>
        </w:rPr>
        <w:t>2 Назовите основные виды административного принуждения.</w:t>
      </w:r>
    </w:p>
    <w:p w:rsidR="00033AF7" w:rsidRPr="007075FF" w:rsidRDefault="00DD776E" w:rsidP="00033AF7">
      <w:pPr>
        <w:pStyle w:val="2"/>
        <w:spacing w:after="0"/>
        <w:jc w:val="both"/>
      </w:pPr>
      <w:r w:rsidRPr="007075FF">
        <w:t xml:space="preserve">       3 </w:t>
      </w:r>
      <w:r w:rsidR="00033AF7" w:rsidRPr="007075FF">
        <w:t>Что относится к административно-пресекательным мерам?</w:t>
      </w:r>
    </w:p>
    <w:p w:rsidR="00033AF7" w:rsidRPr="007075FF" w:rsidRDefault="00033AF7" w:rsidP="00033AF7">
      <w:pPr>
        <w:pStyle w:val="2"/>
        <w:spacing w:after="0"/>
        <w:ind w:left="0" w:firstLine="708"/>
        <w:jc w:val="both"/>
        <w:rPr>
          <w:b/>
          <w:bCs/>
        </w:rPr>
      </w:pPr>
    </w:p>
    <w:p w:rsidR="00033AF7" w:rsidRPr="007075FF" w:rsidRDefault="00033AF7" w:rsidP="00033AF7">
      <w:pPr>
        <w:pStyle w:val="2"/>
        <w:spacing w:after="0"/>
        <w:ind w:left="0" w:firstLine="708"/>
        <w:jc w:val="both"/>
      </w:pPr>
      <w:r w:rsidRPr="007075FF">
        <w:rPr>
          <w:b/>
          <w:bCs/>
        </w:rPr>
        <w:t>Литература:</w:t>
      </w:r>
      <w:r w:rsidRPr="007075FF">
        <w:t xml:space="preserve"> 1;3;4с.30-33;5</w:t>
      </w:r>
    </w:p>
    <w:p w:rsidR="00A80D8F" w:rsidRPr="007075FF" w:rsidRDefault="00A80D8F">
      <w:pPr>
        <w:rPr>
          <w:rFonts w:ascii="Times New Roman" w:hAnsi="Times New Roman" w:cs="Times New Roman"/>
          <w:sz w:val="24"/>
          <w:szCs w:val="24"/>
        </w:rPr>
      </w:pPr>
    </w:p>
    <w:sectPr w:rsidR="00A80D8F" w:rsidRPr="007075FF" w:rsidSect="0043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05443"/>
    <w:multiLevelType w:val="hybridMultilevel"/>
    <w:tmpl w:val="56C4F5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EBBE98A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C820F48A">
      <w:start w:val="1"/>
      <w:numFmt w:val="decimal"/>
      <w:lvlText w:val="%4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33AF7"/>
    <w:rsid w:val="00033AF7"/>
    <w:rsid w:val="0043581C"/>
    <w:rsid w:val="006319EC"/>
    <w:rsid w:val="007075FF"/>
    <w:rsid w:val="00A80D8F"/>
    <w:rsid w:val="00DD7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033A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033AF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VAIO</cp:lastModifiedBy>
  <cp:revision>6</cp:revision>
  <dcterms:created xsi:type="dcterms:W3CDTF">2012-10-17T07:33:00Z</dcterms:created>
  <dcterms:modified xsi:type="dcterms:W3CDTF">2012-10-19T04:21:00Z</dcterms:modified>
</cp:coreProperties>
</file>